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466276">
        <w:rPr>
          <w:rFonts w:ascii="IranNastaliq" w:hAnsi="IranNastaliq" w:cs="IranNastaliq"/>
          <w:b/>
          <w:bCs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DBAB8" wp14:editId="0BD0F193">
            <wp:simplePos x="0" y="0"/>
            <wp:positionH relativeFrom="column">
              <wp:posOffset>5523517</wp:posOffset>
            </wp:positionH>
            <wp:positionV relativeFrom="paragraph">
              <wp:posOffset>-663248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366" w:rsidRPr="00466276">
        <w:rPr>
          <w:rFonts w:ascii="IranNastaliq" w:hAnsi="IranNastaliq" w:cs="IranNastaliq" w:hint="cs"/>
          <w:b/>
          <w:bCs/>
          <w:color w:val="0070C0"/>
          <w:sz w:val="36"/>
          <w:szCs w:val="36"/>
          <w:rtl/>
          <w:lang w:bidi="fa-IR"/>
        </w:rPr>
        <w:t>به نام</w:t>
      </w:r>
      <w:r w:rsidR="00781366" w:rsidRPr="00BF359E">
        <w:rPr>
          <w:rFonts w:ascii="IranNastaliq" w:hAnsi="IranNastaliq" w:cs="IranNastaliq" w:hint="cs"/>
          <w:b/>
          <w:bCs/>
          <w:color w:val="0070C0"/>
          <w:sz w:val="36"/>
          <w:szCs w:val="36"/>
          <w:rtl/>
          <w:lang w:bidi="fa-IR"/>
        </w:rPr>
        <w:t xml:space="preserve"> ایزد  دان</w:t>
      </w:r>
      <w:r w:rsidR="00747836" w:rsidRPr="00BF359E">
        <w:rPr>
          <w:rFonts w:ascii="IranNastaliq" w:hAnsi="IranNastaliq" w:cs="IranNastaliq" w:hint="cs"/>
          <w:b/>
          <w:bCs/>
          <w:color w:val="0070C0"/>
          <w:sz w:val="36"/>
          <w:szCs w:val="36"/>
          <w:rtl/>
          <w:lang w:bidi="fa-IR"/>
        </w:rPr>
        <w:t>ا</w:t>
      </w:r>
    </w:p>
    <w:p w:rsidR="00743C43" w:rsidRDefault="00E32E53" w:rsidP="000A5107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FA6C55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6627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18104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6B3CAE" w:rsidRPr="00181041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r w:rsidR="00466276" w:rsidRPr="00181041">
        <w:rPr>
          <w:rFonts w:ascii="IranNastaliq" w:hAnsi="IranNastaliq" w:cs="B Mitra" w:hint="cs"/>
          <w:sz w:val="24"/>
          <w:szCs w:val="24"/>
          <w:rtl/>
          <w:lang w:bidi="fa-IR"/>
        </w:rPr>
        <w:t>01/0</w:t>
      </w:r>
      <w:r w:rsidR="000A5107">
        <w:rPr>
          <w:rFonts w:ascii="IranNastaliq" w:hAnsi="IranNastaliq" w:cs="B Mitra" w:hint="cs"/>
          <w:sz w:val="24"/>
          <w:szCs w:val="24"/>
          <w:rtl/>
          <w:lang w:bidi="fa-IR"/>
        </w:rPr>
        <w:t>7</w:t>
      </w:r>
      <w:r w:rsidR="00466276" w:rsidRPr="00181041">
        <w:rPr>
          <w:rFonts w:ascii="IranNastaliq" w:hAnsi="IranNastaliq" w:cs="B Mitra" w:hint="cs"/>
          <w:sz w:val="24"/>
          <w:szCs w:val="24"/>
          <w:rtl/>
          <w:lang w:bidi="fa-IR"/>
        </w:rPr>
        <w:t>/140</w:t>
      </w:r>
      <w:r w:rsidR="000A5107">
        <w:rPr>
          <w:rFonts w:ascii="IranNastaliq" w:hAnsi="IranNastaliq" w:cs="B Mitra" w:hint="cs"/>
          <w:sz w:val="24"/>
          <w:szCs w:val="24"/>
          <w:rtl/>
          <w:lang w:bidi="fa-IR"/>
        </w:rPr>
        <w:t>4</w:t>
      </w:r>
      <w:r w:rsidR="006B3CAE" w:rsidRPr="00181041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FA6C5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9C4CAC" w:rsidRPr="00466276" w:rsidRDefault="00FA6C55" w:rsidP="000A5107">
      <w:pPr>
        <w:bidi/>
        <w:spacing w:after="0" w:line="192" w:lineRule="auto"/>
        <w:rPr>
          <w:rFonts w:ascii="IranNastaliq" w:hAnsi="IranNastaliq" w:cs="B Lotus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          </w:t>
      </w:r>
      <w:r w:rsidR="00181041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</w:t>
      </w:r>
      <w:r w:rsidR="006B3CAE" w:rsidRPr="00FA6C55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دانشکده</w:t>
      </w:r>
      <w:r w:rsidR="006B3CAE" w:rsidRPr="00FA6C55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   </w:t>
      </w:r>
      <w:r w:rsidR="00466276" w:rsidRPr="00FA6C55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: </w:t>
      </w:r>
      <w:r w:rsidR="00F028CC" w:rsidRPr="00FA6C55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دامپزشکی</w:t>
      </w:r>
      <w:r w:rsidR="004408DF" w:rsidRPr="00FA6C55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                                </w:t>
      </w:r>
      <w:r w:rsidR="004408DF" w:rsidRPr="00FA6C55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 xml:space="preserve">              </w:t>
      </w:r>
      <w:r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 xml:space="preserve">                                   </w:t>
      </w:r>
      <w:r w:rsidR="00181041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 xml:space="preserve">   </w:t>
      </w:r>
      <w:r w:rsidRPr="00181041">
        <w:rPr>
          <w:rFonts w:ascii="IranNastaliq" w:hAnsi="IranNastaliq" w:cs="B Mitra" w:hint="cs"/>
          <w:sz w:val="28"/>
          <w:szCs w:val="28"/>
          <w:rtl/>
          <w:lang w:bidi="fa-IR"/>
        </w:rPr>
        <w:t>نیمسال اول سال تحصیلی</w:t>
      </w:r>
      <w:r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 xml:space="preserve"> </w:t>
      </w:r>
      <w:r w:rsidRPr="00181041">
        <w:rPr>
          <w:rFonts w:ascii="IranNastaliq" w:hAnsi="IranNastaliq" w:cs="B Mitra" w:hint="cs"/>
          <w:sz w:val="24"/>
          <w:szCs w:val="24"/>
          <w:rtl/>
          <w:lang w:bidi="fa-IR"/>
        </w:rPr>
        <w:t>140</w:t>
      </w:r>
      <w:r w:rsidR="000A5107">
        <w:rPr>
          <w:rFonts w:ascii="IranNastaliq" w:hAnsi="IranNastaliq" w:cs="B Mitra" w:hint="cs"/>
          <w:sz w:val="24"/>
          <w:szCs w:val="24"/>
          <w:rtl/>
          <w:lang w:bidi="fa-IR"/>
        </w:rPr>
        <w:t>4</w:t>
      </w:r>
      <w:r w:rsidRPr="00181041">
        <w:rPr>
          <w:rFonts w:ascii="IranNastaliq" w:hAnsi="IranNastaliq" w:cs="B Mitra" w:hint="cs"/>
          <w:sz w:val="24"/>
          <w:szCs w:val="24"/>
          <w:rtl/>
          <w:lang w:bidi="fa-IR"/>
        </w:rPr>
        <w:t>-140</w:t>
      </w:r>
      <w:r w:rsidR="000A5107">
        <w:rPr>
          <w:rFonts w:ascii="IranNastaliq" w:hAnsi="IranNastaliq" w:cs="B Mitra" w:hint="cs"/>
          <w:sz w:val="24"/>
          <w:szCs w:val="24"/>
          <w:rtl/>
          <w:lang w:bidi="fa-IR"/>
        </w:rPr>
        <w:t>3</w:t>
      </w:r>
      <w:r w:rsidR="004408DF" w:rsidRPr="00181041">
        <w:rPr>
          <w:rFonts w:ascii="IranNastaliq" w:hAnsi="IranNastaliq" w:cs="B Lotus" w:hint="cs"/>
          <w:b/>
          <w:bCs/>
          <w:rtl/>
          <w:lang w:bidi="fa-IR"/>
        </w:rPr>
        <w:t xml:space="preserve">                                                                                                                  </w:t>
      </w:r>
      <w:r w:rsidRPr="00181041">
        <w:rPr>
          <w:rFonts w:ascii="IranNastaliq" w:hAnsi="IranNastaliq" w:cs="B Lotus" w:hint="cs"/>
          <w:b/>
          <w:bCs/>
          <w:rtl/>
          <w:lang w:bidi="fa-IR"/>
        </w:rPr>
        <w:t xml:space="preserve">                        </w:t>
      </w:r>
    </w:p>
    <w:p w:rsidR="009C4CAC" w:rsidRDefault="009C4CAC" w:rsidP="00C469C6">
      <w:pPr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10677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81"/>
        <w:gridCol w:w="1024"/>
        <w:gridCol w:w="1116"/>
        <w:gridCol w:w="204"/>
        <w:gridCol w:w="974"/>
        <w:gridCol w:w="2450"/>
        <w:gridCol w:w="744"/>
        <w:gridCol w:w="1008"/>
      </w:tblGrid>
      <w:tr w:rsidR="00D854EC" w:rsidTr="006A4A89">
        <w:trPr>
          <w:trHeight w:val="395"/>
          <w:jc w:val="center"/>
        </w:trPr>
        <w:tc>
          <w:tcPr>
            <w:tcW w:w="4181" w:type="dxa"/>
            <w:gridSpan w:val="3"/>
            <w:vMerge w:val="restart"/>
          </w:tcPr>
          <w:p w:rsidR="006A4A89" w:rsidRDefault="00D854EC" w:rsidP="006A4A89">
            <w:pPr>
              <w:tabs>
                <w:tab w:val="center" w:pos="1378"/>
                <w:tab w:val="right" w:pos="2756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  <w:p w:rsidR="00D854EC" w:rsidRDefault="00D854EC" w:rsidP="00E82885">
            <w:pPr>
              <w:tabs>
                <w:tab w:val="center" w:pos="1378"/>
                <w:tab w:val="right" w:pos="2756"/>
              </w:tabs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6A4A89">
              <w:rPr>
                <w:rFonts w:ascii="Arial" w:hAnsi="Arial" w:cs="B Mitra" w:hint="cs"/>
                <w:sz w:val="28"/>
                <w:szCs w:val="28"/>
                <w:rtl/>
                <w:lang w:bidi="fa-IR"/>
              </w:rPr>
              <w:t>کار</w:t>
            </w: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شناسی</w:t>
            </w:r>
            <w:r w:rsidR="00E8288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6A4A89">
              <w:rPr>
                <w:rFonts w:ascii="Arial" w:hAnsi="Arial" w:cs="B Mitra" w:hint="cs"/>
                <w:sz w:val="28"/>
                <w:szCs w:val="28"/>
                <w:rtl/>
                <w:lang w:bidi="fa-IR"/>
              </w:rPr>
              <w:t>کارشناسی</w:t>
            </w: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6A4A89">
              <w:rPr>
                <w:rFonts w:ascii="Arial" w:hAnsi="Arial" w:cs="B Mitra" w:hint="cs"/>
                <w:sz w:val="28"/>
                <w:szCs w:val="28"/>
                <w:rtl/>
                <w:lang w:bidi="fa-IR"/>
              </w:rPr>
              <w:t>ارشد</w:t>
            </w:r>
            <w:r w:rsidRPr="006A4A8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6A4A89">
              <w:rPr>
                <w:rFonts w:ascii="Arial" w:hAnsi="Arial" w:cs="B Mitra" w:hint="cs"/>
                <w:sz w:val="28"/>
                <w:szCs w:val="28"/>
                <w:rtl/>
                <w:lang w:bidi="fa-IR"/>
              </w:rPr>
              <w:t>دکتری</w:t>
            </w:r>
            <w:r w:rsidR="00E82885" w:rsidRPr="006A4A8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94" w:type="dxa"/>
            <w:gridSpan w:val="3"/>
          </w:tcPr>
          <w:p w:rsidR="00D854EC" w:rsidRPr="006A4A89" w:rsidRDefault="00D854EC" w:rsidP="006A4A89">
            <w:pPr>
              <w:tabs>
                <w:tab w:val="center" w:pos="1378"/>
                <w:tab w:val="right" w:pos="2756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3194" w:type="dxa"/>
            <w:gridSpan w:val="2"/>
            <w:vMerge w:val="restart"/>
          </w:tcPr>
          <w:p w:rsidR="006A4A89" w:rsidRPr="006A4A89" w:rsidRDefault="00D854EC" w:rsidP="006A4A89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</w:pPr>
            <w:r w:rsidRPr="006A4A89"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6A4A89"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  <w:p w:rsidR="006A4A89" w:rsidRPr="00666FF1" w:rsidRDefault="00D854EC" w:rsidP="000A5107">
            <w:pPr>
              <w:tabs>
                <w:tab w:val="center" w:pos="1378"/>
                <w:tab w:val="right" w:pos="2756"/>
              </w:tabs>
              <w:bidi/>
              <w:rPr>
                <w:rFonts w:cs="B Nazanin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A5107">
              <w:rPr>
                <w:rFonts w:cs="B Nazanin" w:hint="cs"/>
                <w:sz w:val="24"/>
                <w:szCs w:val="24"/>
                <w:rtl/>
              </w:rPr>
              <w:t>مبانی فیزیولوژی میکروبی</w:t>
            </w:r>
          </w:p>
          <w:p w:rsidR="00D854EC" w:rsidRDefault="00D854EC" w:rsidP="006A4A89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6A4A89"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469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469C6" w:rsidRPr="00E82885" w:rsidRDefault="00E82885" w:rsidP="00E82885">
            <w:pPr>
              <w:tabs>
                <w:tab w:val="center" w:pos="1378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82885">
              <w:rPr>
                <w:rStyle w:val="rynqvb"/>
                <w:rFonts w:asciiTheme="majorBidi" w:hAnsiTheme="majorBidi" w:cstheme="majorBidi"/>
                <w:sz w:val="20"/>
                <w:szCs w:val="20"/>
              </w:rPr>
              <w:t>General bacteriology</w:t>
            </w:r>
          </w:p>
        </w:tc>
        <w:tc>
          <w:tcPr>
            <w:tcW w:w="1008" w:type="dxa"/>
            <w:vMerge w:val="restart"/>
          </w:tcPr>
          <w:p w:rsidR="00D854EC" w:rsidRPr="006A4A89" w:rsidRDefault="00D854EC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6A4A89" w:rsidRPr="006A4A89" w:rsidRDefault="006A4A89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6A4A89" w:rsidRPr="006A4A89" w:rsidRDefault="006A4A89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D854EC" w:rsidRPr="006A4A89" w:rsidRDefault="00D854EC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D854EC" w:rsidTr="006A4A89">
        <w:trPr>
          <w:trHeight w:val="302"/>
          <w:jc w:val="center"/>
        </w:trPr>
        <w:tc>
          <w:tcPr>
            <w:tcW w:w="4181" w:type="dxa"/>
            <w:gridSpan w:val="3"/>
            <w:vMerge/>
          </w:tcPr>
          <w:p w:rsidR="00D854EC" w:rsidRPr="005908E6" w:rsidRDefault="00D854EC" w:rsidP="00A203FB">
            <w:pPr>
              <w:jc w:val="right"/>
              <w:rPr>
                <w:rFonts w:ascii="Arial" w:hAnsi="Arial" w:cs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gridSpan w:val="2"/>
          </w:tcPr>
          <w:p w:rsidR="00D854EC" w:rsidRPr="006A4A89" w:rsidRDefault="006A4A89" w:rsidP="006A4A89">
            <w:pPr>
              <w:tabs>
                <w:tab w:val="center" w:pos="1378"/>
                <w:tab w:val="right" w:pos="2756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974" w:type="dxa"/>
          </w:tcPr>
          <w:p w:rsidR="00D854EC" w:rsidRPr="006A4A89" w:rsidRDefault="006A4A89" w:rsidP="006A4A89">
            <w:pPr>
              <w:tabs>
                <w:tab w:val="center" w:pos="1378"/>
                <w:tab w:val="right" w:pos="2756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4A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3194" w:type="dxa"/>
            <w:gridSpan w:val="2"/>
            <w:vMerge/>
          </w:tcPr>
          <w:p w:rsidR="00D854EC" w:rsidRDefault="00D854EC" w:rsidP="005636F7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8" w:type="dxa"/>
            <w:vMerge/>
          </w:tcPr>
          <w:p w:rsidR="00D854EC" w:rsidRPr="00047D53" w:rsidRDefault="00D854EC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</w:tc>
      </w:tr>
      <w:tr w:rsidR="00D854EC" w:rsidTr="006A4A89">
        <w:trPr>
          <w:trHeight w:val="377"/>
          <w:jc w:val="center"/>
        </w:trPr>
        <w:tc>
          <w:tcPr>
            <w:tcW w:w="4181" w:type="dxa"/>
            <w:gridSpan w:val="3"/>
            <w:vMerge/>
          </w:tcPr>
          <w:p w:rsidR="00D854EC" w:rsidRPr="005908E6" w:rsidRDefault="00D854EC" w:rsidP="00A203FB">
            <w:pPr>
              <w:jc w:val="right"/>
              <w:rPr>
                <w:rFonts w:ascii="Arial" w:hAnsi="Arial" w:cs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0" w:type="dxa"/>
            <w:gridSpan w:val="2"/>
          </w:tcPr>
          <w:p w:rsidR="006A4A89" w:rsidRPr="005908E6" w:rsidRDefault="000A5107" w:rsidP="00F4605E">
            <w:pPr>
              <w:jc w:val="center"/>
              <w:rPr>
                <w:rFonts w:ascii="Arial" w:hAnsi="Arial" w:cs="Arial"/>
                <w:sz w:val="28"/>
                <w:szCs w:val="28"/>
                <w:lang w:bidi="fa-IR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974" w:type="dxa"/>
          </w:tcPr>
          <w:p w:rsidR="00D854EC" w:rsidRDefault="00666FF1" w:rsidP="00666FF1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94" w:type="dxa"/>
            <w:gridSpan w:val="2"/>
            <w:vMerge/>
          </w:tcPr>
          <w:p w:rsidR="00D854EC" w:rsidRDefault="00D854EC" w:rsidP="005636F7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8" w:type="dxa"/>
            <w:vMerge/>
          </w:tcPr>
          <w:p w:rsidR="00D854EC" w:rsidRPr="00047D53" w:rsidRDefault="00D854EC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</w:tc>
      </w:tr>
      <w:tr w:rsidR="00D854EC" w:rsidTr="006A4A89">
        <w:trPr>
          <w:trHeight w:val="152"/>
          <w:jc w:val="center"/>
        </w:trPr>
        <w:tc>
          <w:tcPr>
            <w:tcW w:w="6475" w:type="dxa"/>
            <w:gridSpan w:val="6"/>
          </w:tcPr>
          <w:p w:rsidR="00D854EC" w:rsidRDefault="00D854EC" w:rsidP="00CC016F">
            <w:pPr>
              <w:tabs>
                <w:tab w:val="left" w:pos="3925"/>
                <w:tab w:val="right" w:pos="6381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E828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666F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854EC" w:rsidRDefault="000A5107" w:rsidP="00666FF1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میکروبیولوژی</w:t>
            </w:r>
          </w:p>
        </w:tc>
        <w:tc>
          <w:tcPr>
            <w:tcW w:w="3194" w:type="dxa"/>
            <w:gridSpan w:val="2"/>
            <w:vMerge/>
          </w:tcPr>
          <w:p w:rsidR="00D854EC" w:rsidRPr="005908E6" w:rsidRDefault="00D854EC" w:rsidP="005636F7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08" w:type="dxa"/>
            <w:vMerge/>
          </w:tcPr>
          <w:p w:rsidR="00D854EC" w:rsidRDefault="00D854EC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6A4A89">
        <w:trPr>
          <w:trHeight w:val="176"/>
          <w:jc w:val="center"/>
        </w:trPr>
        <w:tc>
          <w:tcPr>
            <w:tcW w:w="5297" w:type="dxa"/>
            <w:gridSpan w:val="4"/>
          </w:tcPr>
          <w:p w:rsidR="00E31D17" w:rsidRPr="00E31D17" w:rsidRDefault="000A510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02331532617</w:t>
            </w:r>
          </w:p>
        </w:tc>
        <w:tc>
          <w:tcPr>
            <w:tcW w:w="5380" w:type="dxa"/>
            <w:gridSpan w:val="5"/>
          </w:tcPr>
          <w:p w:rsidR="00E31D17" w:rsidRPr="00C469C6" w:rsidRDefault="005636F7" w:rsidP="00C469C6">
            <w:pPr>
              <w:tabs>
                <w:tab w:val="left" w:pos="2996"/>
                <w:tab w:val="left" w:pos="3275"/>
                <w:tab w:val="right" w:pos="4989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69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حیدر رحیمی</w:t>
            </w:r>
          </w:p>
        </w:tc>
      </w:tr>
      <w:tr w:rsidR="00E31D17" w:rsidTr="006A4A89">
        <w:trPr>
          <w:trHeight w:val="152"/>
          <w:jc w:val="center"/>
        </w:trPr>
        <w:tc>
          <w:tcPr>
            <w:tcW w:w="5297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666F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...............................</w:t>
            </w:r>
          </w:p>
        </w:tc>
        <w:tc>
          <w:tcPr>
            <w:tcW w:w="5380" w:type="dxa"/>
            <w:gridSpan w:val="5"/>
          </w:tcPr>
          <w:p w:rsidR="00E31D17" w:rsidRPr="00666FF1" w:rsidRDefault="00666FF1" w:rsidP="00666FF1">
            <w:pPr>
              <w:tabs>
                <w:tab w:val="center" w:pos="2494"/>
                <w:tab w:val="left" w:pos="4343"/>
                <w:tab w:val="left" w:pos="4390"/>
                <w:tab w:val="right" w:pos="4989"/>
              </w:tabs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636F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</w:t>
            </w:r>
            <w:hyperlink r:id="rId9" w:history="1">
              <w:r w:rsidRPr="00A87140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heidar.rahimi@semnan.ac.ir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5636F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636F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636F7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6A4A89">
        <w:trPr>
          <w:trHeight w:val="152"/>
          <w:jc w:val="center"/>
        </w:trPr>
        <w:tc>
          <w:tcPr>
            <w:tcW w:w="10677" w:type="dxa"/>
            <w:gridSpan w:val="9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6A4A89">
        <w:trPr>
          <w:trHeight w:val="160"/>
          <w:jc w:val="center"/>
        </w:trPr>
        <w:tc>
          <w:tcPr>
            <w:tcW w:w="10677" w:type="dxa"/>
            <w:gridSpan w:val="9"/>
          </w:tcPr>
          <w:p w:rsidR="00D96DD9" w:rsidRDefault="00F432EE" w:rsidP="00D96DD9">
            <w:pPr>
              <w:tabs>
                <w:tab w:val="center" w:pos="2494"/>
                <w:tab w:val="left" w:pos="4343"/>
                <w:tab w:val="left" w:pos="4390"/>
                <w:tab w:val="right" w:pos="4989"/>
              </w:tabs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66F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666F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درس</w:t>
            </w:r>
            <w:r w:rsidR="00666FF1" w:rsidRPr="00666F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  <w:p w:rsidR="008D2DEA" w:rsidRPr="008D2DEA" w:rsidRDefault="000A5107" w:rsidP="004F3228">
            <w:pPr>
              <w:tabs>
                <w:tab w:val="center" w:pos="2494"/>
                <w:tab w:val="left" w:pos="4343"/>
                <w:tab w:val="left" w:pos="4390"/>
                <w:tab w:val="right" w:pos="4989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دانشجویان با مبانی رشد و عملکرد میکروارگانیسم ها به ویژه باکتری ها می باشد</w:t>
            </w:r>
          </w:p>
        </w:tc>
      </w:tr>
      <w:tr w:rsidR="008D2DEA" w:rsidTr="006A4A89">
        <w:trPr>
          <w:trHeight w:val="176"/>
          <w:jc w:val="center"/>
        </w:trPr>
        <w:tc>
          <w:tcPr>
            <w:tcW w:w="10677" w:type="dxa"/>
            <w:gridSpan w:val="9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6A4A89">
        <w:trPr>
          <w:trHeight w:val="99"/>
          <w:jc w:val="center"/>
        </w:trPr>
        <w:tc>
          <w:tcPr>
            <w:tcW w:w="1576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81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4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28" w:type="dxa"/>
            <w:gridSpan w:val="3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752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6A4A89">
        <w:trPr>
          <w:trHeight w:val="124"/>
          <w:jc w:val="center"/>
        </w:trPr>
        <w:tc>
          <w:tcPr>
            <w:tcW w:w="1576" w:type="dxa"/>
          </w:tcPr>
          <w:p w:rsidR="007A6B1B" w:rsidRPr="00FE7024" w:rsidRDefault="00756384" w:rsidP="00A47BB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81" w:type="dxa"/>
          </w:tcPr>
          <w:p w:rsidR="007A6B1B" w:rsidRPr="00FE7024" w:rsidRDefault="00756384" w:rsidP="00A47BB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  <w:r w:rsidR="00F432E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0" w:type="dxa"/>
            <w:gridSpan w:val="2"/>
          </w:tcPr>
          <w:p w:rsidR="007A6B1B" w:rsidRPr="00FE7024" w:rsidRDefault="007563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28" w:type="dxa"/>
            <w:gridSpan w:val="3"/>
          </w:tcPr>
          <w:p w:rsidR="007A6B1B" w:rsidRPr="00FE7024" w:rsidRDefault="007563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52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6A4A89">
        <w:trPr>
          <w:trHeight w:val="497"/>
          <w:jc w:val="center"/>
        </w:trPr>
        <w:tc>
          <w:tcPr>
            <w:tcW w:w="8925" w:type="dxa"/>
            <w:gridSpan w:val="7"/>
          </w:tcPr>
          <w:p w:rsidR="004E6E2F" w:rsidRPr="005E5643" w:rsidRDefault="004F3228" w:rsidP="005E5643">
            <w:pPr>
              <w:tabs>
                <w:tab w:val="center" w:pos="1378"/>
                <w:tab w:val="right" w:pos="2756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بیولوژی میکروارگانیسم ها بروک</w:t>
            </w:r>
            <w:r w:rsidR="004E6E2F" w:rsidRPr="005E564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E6E2F" w:rsidRPr="005E564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4E6E2F" w:rsidRPr="005E564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t>Brock Biology of Microorganisms (Thirteenth Edition)., Michael T. Madigan., John M. Martinko., David A. Stahl., David P. Clark; 2010</w:t>
            </w:r>
          </w:p>
          <w:p w:rsidR="00C1549F" w:rsidRPr="005E5643" w:rsidRDefault="004F3228" w:rsidP="005E5643">
            <w:pPr>
              <w:tabs>
                <w:tab w:val="center" w:pos="1378"/>
                <w:tab w:val="right" w:pos="2756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مقدمه ای بر میکروبیولوژی - </w:t>
            </w:r>
            <w:r>
              <w:t>Microbiology AN INTRODUCTION (TENTH EDITION)., Gerard J. Tortora., Berdell R.</w:t>
            </w:r>
          </w:p>
          <w:p w:rsidR="00075214" w:rsidRPr="005E5643" w:rsidRDefault="004F3228" w:rsidP="004F3228">
            <w:pPr>
              <w:tabs>
                <w:tab w:val="center" w:pos="1378"/>
                <w:tab w:val="right" w:pos="2756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اصول میکروبیولوزی پرسکات - </w:t>
            </w:r>
            <w:r>
              <w:t>Prescott’s Principles of MICROBIOLOGY., Joanne M. Willey., Linda M. Sherwood., Christopher J. Woolverton</w:t>
            </w:r>
          </w:p>
          <w:p w:rsidR="00075214" w:rsidRPr="004B094A" w:rsidRDefault="004F3228" w:rsidP="004F3228">
            <w:pPr>
              <w:tabs>
                <w:tab w:val="center" w:pos="1378"/>
                <w:tab w:val="right" w:pos="2756"/>
              </w:tabs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F3228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میکروب شناسی واکر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3228">
              <w:rPr>
                <w:rFonts w:cs="B Nazanin"/>
                <w:b/>
                <w:bCs/>
                <w:sz w:val="24"/>
                <w:szCs w:val="24"/>
                <w:rtl/>
              </w:rPr>
              <w:t>باکتری شناسی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، ترجمه دکتر عباس بهادر، دکتر........ویرایش چهارم، انتشارات خسروی </w:t>
            </w:r>
            <w:r w:rsidRPr="004F3228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میکروب شناسی مورای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3228">
              <w:rPr>
                <w:rFonts w:cs="B Nazanin"/>
                <w:b/>
                <w:bCs/>
                <w:sz w:val="24"/>
                <w:szCs w:val="24"/>
                <w:rtl/>
              </w:rPr>
              <w:t>باکتری شناسی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>، ترجمه دکتر عباس بهادر،...،ویرایش دوم، انتشارات خسروی،</w:t>
            </w:r>
          </w:p>
        </w:tc>
        <w:tc>
          <w:tcPr>
            <w:tcW w:w="1752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4F3228" w:rsidRDefault="004F3228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4F3228" w:rsidRDefault="004F3228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9C4CAC" w:rsidRDefault="009C4CAC" w:rsidP="00BA4C97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9C4CAC" w:rsidRDefault="00BA4C97" w:rsidP="009C4CAC">
      <w:pPr>
        <w:jc w:val="center"/>
        <w:rPr>
          <w:rFonts w:ascii="IranNastaliq" w:hAnsi="IranNastaliq" w:cs="B Mitra"/>
          <w:b/>
          <w:bCs/>
          <w:sz w:val="28"/>
          <w:szCs w:val="28"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سرفصل مطالب و زمانبندی ارائه درس</w:t>
      </w:r>
    </w:p>
    <w:p w:rsidR="009C4CAC" w:rsidRPr="001A24D7" w:rsidRDefault="009C4CA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8982" w:type="dxa"/>
        <w:jc w:val="center"/>
        <w:tblLook w:val="04A0" w:firstRow="1" w:lastRow="0" w:firstColumn="1" w:lastColumn="0" w:noHBand="0" w:noVBand="1"/>
      </w:tblPr>
      <w:tblGrid>
        <w:gridCol w:w="1730"/>
        <w:gridCol w:w="6308"/>
        <w:gridCol w:w="944"/>
      </w:tblGrid>
      <w:tr w:rsidR="004B094A" w:rsidTr="009C4CAC">
        <w:trPr>
          <w:trHeight w:val="932"/>
          <w:jc w:val="center"/>
        </w:trPr>
        <w:tc>
          <w:tcPr>
            <w:tcW w:w="173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30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44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9C4CAC">
        <w:trPr>
          <w:trHeight w:val="370"/>
          <w:jc w:val="center"/>
        </w:trPr>
        <w:tc>
          <w:tcPr>
            <w:tcW w:w="1730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FE7024" w:rsidRPr="002D6E75" w:rsidRDefault="000A5107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رشد میکروبی</w:t>
            </w:r>
          </w:p>
        </w:tc>
        <w:tc>
          <w:tcPr>
            <w:tcW w:w="944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9C4CAC">
        <w:trPr>
          <w:trHeight w:val="216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2D6E75" w:rsidRDefault="000A5107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کنترل رشد میکروب ها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45BFF" w:rsidTr="00245BFF">
        <w:trPr>
          <w:trHeight w:val="150"/>
          <w:jc w:val="center"/>
        </w:trPr>
        <w:tc>
          <w:tcPr>
            <w:tcW w:w="1730" w:type="dxa"/>
          </w:tcPr>
          <w:p w:rsidR="00245BFF" w:rsidRPr="00FE7024" w:rsidRDefault="00245BFF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245BFF" w:rsidRPr="002D6E75" w:rsidRDefault="00245BFF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شکل مقاوم باکتری ها</w:t>
            </w:r>
          </w:p>
        </w:tc>
        <w:tc>
          <w:tcPr>
            <w:tcW w:w="944" w:type="dxa"/>
          </w:tcPr>
          <w:p w:rsidR="00245BFF" w:rsidRPr="00E32E53" w:rsidRDefault="00245B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45BFF" w:rsidTr="009C4CAC">
        <w:trPr>
          <w:trHeight w:val="315"/>
          <w:jc w:val="center"/>
        </w:trPr>
        <w:tc>
          <w:tcPr>
            <w:tcW w:w="1730" w:type="dxa"/>
          </w:tcPr>
          <w:p w:rsidR="00245BFF" w:rsidRPr="00FE7024" w:rsidRDefault="00245B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245BFF" w:rsidRDefault="00245BFF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متابولیسم در میکروب ها</w:t>
            </w:r>
          </w:p>
        </w:tc>
        <w:tc>
          <w:tcPr>
            <w:tcW w:w="944" w:type="dxa"/>
          </w:tcPr>
          <w:p w:rsidR="00245BFF" w:rsidRPr="00E32E53" w:rsidRDefault="00245BFF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45BFF" w:rsidTr="00245BFF">
        <w:trPr>
          <w:trHeight w:val="186"/>
          <w:jc w:val="center"/>
        </w:trPr>
        <w:tc>
          <w:tcPr>
            <w:tcW w:w="1730" w:type="dxa"/>
          </w:tcPr>
          <w:p w:rsidR="00245BFF" w:rsidRPr="00FE7024" w:rsidRDefault="00245BFF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245BFF" w:rsidRPr="002D6E75" w:rsidRDefault="00245BFF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مسیرهای متابولیکی</w:t>
            </w:r>
          </w:p>
        </w:tc>
        <w:tc>
          <w:tcPr>
            <w:tcW w:w="944" w:type="dxa"/>
          </w:tcPr>
          <w:p w:rsidR="00245BFF" w:rsidRPr="00E32E53" w:rsidRDefault="00245B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45BFF" w:rsidTr="009C4CAC">
        <w:trPr>
          <w:trHeight w:val="300"/>
          <w:jc w:val="center"/>
        </w:trPr>
        <w:tc>
          <w:tcPr>
            <w:tcW w:w="1730" w:type="dxa"/>
          </w:tcPr>
          <w:p w:rsidR="00245BFF" w:rsidRPr="00FE7024" w:rsidRDefault="00245B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245BFF" w:rsidRDefault="00245BFF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تنوع متابولیکی</w:t>
            </w:r>
          </w:p>
        </w:tc>
        <w:tc>
          <w:tcPr>
            <w:tcW w:w="944" w:type="dxa"/>
          </w:tcPr>
          <w:p w:rsidR="00245BFF" w:rsidRPr="00E32E53" w:rsidRDefault="00245BFF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9C4CAC">
        <w:trPr>
          <w:trHeight w:val="523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2D6E75" w:rsidRDefault="000A5107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تخمیر و تنفس در باکتری ها</w:t>
            </w:r>
          </w:p>
        </w:tc>
        <w:tc>
          <w:tcPr>
            <w:tcW w:w="944" w:type="dxa"/>
          </w:tcPr>
          <w:p w:rsidR="006B3CAE" w:rsidRPr="00E32E53" w:rsidRDefault="00245B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9C4CAC">
        <w:trPr>
          <w:trHeight w:val="589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2D6E75" w:rsidRDefault="009B1302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تغذیه و </w:t>
            </w:r>
            <w:r w:rsidR="005E066D">
              <w:rPr>
                <w:rFonts w:cs="B Nazanin" w:hint="cs"/>
                <w:sz w:val="24"/>
                <w:szCs w:val="24"/>
                <w:rtl/>
              </w:rPr>
              <w:t>متابولیسم در باکتری ها</w:t>
            </w:r>
          </w:p>
        </w:tc>
        <w:tc>
          <w:tcPr>
            <w:tcW w:w="944" w:type="dxa"/>
          </w:tcPr>
          <w:p w:rsidR="006B3CAE" w:rsidRPr="00E32E53" w:rsidRDefault="00245B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B1302" w:rsidTr="009C4CAC">
        <w:trPr>
          <w:trHeight w:val="589"/>
          <w:jc w:val="center"/>
        </w:trPr>
        <w:tc>
          <w:tcPr>
            <w:tcW w:w="1730" w:type="dxa"/>
          </w:tcPr>
          <w:p w:rsidR="009B1302" w:rsidRPr="00FE7024" w:rsidRDefault="009B130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9B1302" w:rsidRDefault="009B1302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رفتارهای گروهی در باکتری ها (کروم سنسینگ)</w:t>
            </w:r>
          </w:p>
        </w:tc>
        <w:tc>
          <w:tcPr>
            <w:tcW w:w="944" w:type="dxa"/>
          </w:tcPr>
          <w:p w:rsidR="009B1302" w:rsidRPr="00E32E53" w:rsidRDefault="00245B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9C4CAC">
        <w:trPr>
          <w:trHeight w:val="611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2D6E75" w:rsidRDefault="001B2015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ژنتیک باکتری ها ( همانندسازی، رونویسی، ترجمه)</w:t>
            </w:r>
          </w:p>
        </w:tc>
        <w:tc>
          <w:tcPr>
            <w:tcW w:w="944" w:type="dxa"/>
          </w:tcPr>
          <w:p w:rsidR="006B3CAE" w:rsidRPr="00E32E53" w:rsidRDefault="00245B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F0425" w:rsidTr="009C4CAC">
        <w:trPr>
          <w:trHeight w:val="479"/>
          <w:jc w:val="center"/>
        </w:trPr>
        <w:tc>
          <w:tcPr>
            <w:tcW w:w="1730" w:type="dxa"/>
          </w:tcPr>
          <w:p w:rsidR="00BF0425" w:rsidRPr="00FE7024" w:rsidRDefault="00BF0425" w:rsidP="00BF042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BF0425" w:rsidRPr="002D6E75" w:rsidRDefault="001B2015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ژنتیک باکتری ها ( ترانسفورماسیون، ترانس داکسیون، کونژگاسیون)</w:t>
            </w:r>
          </w:p>
        </w:tc>
        <w:tc>
          <w:tcPr>
            <w:tcW w:w="944" w:type="dxa"/>
          </w:tcPr>
          <w:p w:rsidR="00BF0425" w:rsidRPr="00E32E53" w:rsidRDefault="00245BFF" w:rsidP="00BF042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9C4CAC">
        <w:trPr>
          <w:trHeight w:val="457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2D6E75" w:rsidRDefault="001B2015" w:rsidP="009B1302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مرفولوژی و بیولوژی قارچ ها</w:t>
            </w:r>
          </w:p>
        </w:tc>
        <w:tc>
          <w:tcPr>
            <w:tcW w:w="944" w:type="dxa"/>
          </w:tcPr>
          <w:p w:rsidR="006B3CAE" w:rsidRPr="00E32E53" w:rsidRDefault="00744EF2" w:rsidP="00245B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245BF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9C4CAC">
        <w:trPr>
          <w:trHeight w:val="501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2D6E75" w:rsidRDefault="001B2015" w:rsidP="009B1302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آنتی بیوتیک ها و مکانیسم اثر آنها</w:t>
            </w:r>
          </w:p>
        </w:tc>
        <w:tc>
          <w:tcPr>
            <w:tcW w:w="944" w:type="dxa"/>
          </w:tcPr>
          <w:p w:rsidR="006B3CAE" w:rsidRPr="00E32E53" w:rsidRDefault="006B3CAE" w:rsidP="00245B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245BF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9C4CAC">
        <w:trPr>
          <w:trHeight w:val="545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2D6E75" w:rsidRDefault="001B2015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مکانیسم های ایمنی ضد باکتری ها</w:t>
            </w:r>
          </w:p>
        </w:tc>
        <w:tc>
          <w:tcPr>
            <w:tcW w:w="944" w:type="dxa"/>
          </w:tcPr>
          <w:p w:rsidR="006B3CAE" w:rsidRPr="00E32E53" w:rsidRDefault="006B3CAE" w:rsidP="00245B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245BF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45BFF" w:rsidTr="00245BFF">
        <w:trPr>
          <w:trHeight w:val="135"/>
          <w:jc w:val="center"/>
        </w:trPr>
        <w:tc>
          <w:tcPr>
            <w:tcW w:w="1730" w:type="dxa"/>
          </w:tcPr>
          <w:p w:rsidR="00245BFF" w:rsidRPr="00FE7024" w:rsidRDefault="00245BFF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245BFF" w:rsidRPr="002D6E75" w:rsidRDefault="00245BFF" w:rsidP="00744EF2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میکروبیولوژی کاربردی</w:t>
            </w:r>
          </w:p>
        </w:tc>
        <w:tc>
          <w:tcPr>
            <w:tcW w:w="944" w:type="dxa"/>
          </w:tcPr>
          <w:p w:rsidR="00245BFF" w:rsidRPr="00E32E53" w:rsidRDefault="00245BFF" w:rsidP="00245B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45BFF" w:rsidTr="00245BFF">
        <w:trPr>
          <w:trHeight w:val="165"/>
          <w:jc w:val="center"/>
        </w:trPr>
        <w:tc>
          <w:tcPr>
            <w:tcW w:w="1730" w:type="dxa"/>
          </w:tcPr>
          <w:p w:rsidR="00245BFF" w:rsidRPr="00FE7024" w:rsidRDefault="00245BFF" w:rsidP="002D6E75">
            <w:pPr>
              <w:tabs>
                <w:tab w:val="center" w:pos="1378"/>
                <w:tab w:val="right" w:pos="2756"/>
              </w:tabs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245BFF" w:rsidRPr="002D6E75" w:rsidRDefault="00245BFF" w:rsidP="00245BFF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میکروبیولوژی صنعتی</w:t>
            </w:r>
          </w:p>
        </w:tc>
        <w:tc>
          <w:tcPr>
            <w:tcW w:w="944" w:type="dxa"/>
          </w:tcPr>
          <w:p w:rsidR="00245BFF" w:rsidRPr="00E32E53" w:rsidRDefault="00245BFF" w:rsidP="00245BFF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F4605E" w:rsidRDefault="00F4605E" w:rsidP="00F4605E">
      <w:pPr>
        <w:tabs>
          <w:tab w:val="center" w:pos="1378"/>
          <w:tab w:val="right" w:pos="2756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5908E6" w:rsidRPr="00F4605E" w:rsidRDefault="005908E6" w:rsidP="00F4605E">
      <w:pPr>
        <w:tabs>
          <w:tab w:val="center" w:pos="1378"/>
          <w:tab w:val="right" w:pos="2756"/>
        </w:tabs>
        <w:bidi/>
        <w:spacing w:after="0" w:line="240" w:lineRule="auto"/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5908E6" w:rsidRPr="00F4605E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5C4" w:rsidRDefault="000C45C4" w:rsidP="0007479E">
      <w:pPr>
        <w:spacing w:after="0" w:line="240" w:lineRule="auto"/>
      </w:pPr>
      <w:r>
        <w:separator/>
      </w:r>
    </w:p>
  </w:endnote>
  <w:endnote w:type="continuationSeparator" w:id="0">
    <w:p w:rsidR="000C45C4" w:rsidRDefault="000C45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5C4" w:rsidRDefault="000C45C4" w:rsidP="0007479E">
      <w:pPr>
        <w:spacing w:after="0" w:line="240" w:lineRule="auto"/>
      </w:pPr>
      <w:r>
        <w:separator/>
      </w:r>
    </w:p>
  </w:footnote>
  <w:footnote w:type="continuationSeparator" w:id="0">
    <w:p w:rsidR="000C45C4" w:rsidRDefault="000C45C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6509"/>
    <w:multiLevelType w:val="hybridMultilevel"/>
    <w:tmpl w:val="2D36C242"/>
    <w:lvl w:ilvl="0" w:tplc="19A4FCEA">
      <w:numFmt w:val="bullet"/>
      <w:lvlText w:val=""/>
      <w:lvlJc w:val="left"/>
      <w:pPr>
        <w:ind w:left="720" w:hanging="360"/>
      </w:pPr>
      <w:rPr>
        <w:rFonts w:ascii="Symbol" w:eastAsiaTheme="minorHAnsi" w:hAnsi="Symbol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B1672"/>
    <w:multiLevelType w:val="hybridMultilevel"/>
    <w:tmpl w:val="5DA61262"/>
    <w:lvl w:ilvl="0" w:tplc="84CE339C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C5D6F"/>
    <w:multiLevelType w:val="hybridMultilevel"/>
    <w:tmpl w:val="FC9813F6"/>
    <w:lvl w:ilvl="0" w:tplc="B69AE796">
      <w:numFmt w:val="bullet"/>
      <w:lvlText w:val=""/>
      <w:lvlJc w:val="left"/>
      <w:pPr>
        <w:ind w:left="720" w:hanging="360"/>
      </w:pPr>
      <w:rPr>
        <w:rFonts w:ascii="Symbol" w:eastAsiaTheme="minorHAnsi" w:hAnsi="Symbol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75214"/>
    <w:rsid w:val="000930AB"/>
    <w:rsid w:val="000A5107"/>
    <w:rsid w:val="000C45C4"/>
    <w:rsid w:val="000E25C9"/>
    <w:rsid w:val="00107F7B"/>
    <w:rsid w:val="00112A77"/>
    <w:rsid w:val="00181041"/>
    <w:rsid w:val="001A24D7"/>
    <w:rsid w:val="001B2015"/>
    <w:rsid w:val="0023366D"/>
    <w:rsid w:val="00245BFF"/>
    <w:rsid w:val="00286502"/>
    <w:rsid w:val="002A1AC2"/>
    <w:rsid w:val="002D6E75"/>
    <w:rsid w:val="00321206"/>
    <w:rsid w:val="003D23C3"/>
    <w:rsid w:val="00435BB2"/>
    <w:rsid w:val="004408DF"/>
    <w:rsid w:val="00466276"/>
    <w:rsid w:val="004B094A"/>
    <w:rsid w:val="004C0E17"/>
    <w:rsid w:val="004E6E2F"/>
    <w:rsid w:val="004F3228"/>
    <w:rsid w:val="00536940"/>
    <w:rsid w:val="00552C78"/>
    <w:rsid w:val="005636F7"/>
    <w:rsid w:val="005908E6"/>
    <w:rsid w:val="005B71F9"/>
    <w:rsid w:val="005E066D"/>
    <w:rsid w:val="005E1380"/>
    <w:rsid w:val="005E5643"/>
    <w:rsid w:val="006261B7"/>
    <w:rsid w:val="00634B28"/>
    <w:rsid w:val="00640F23"/>
    <w:rsid w:val="00666FF1"/>
    <w:rsid w:val="006A4A89"/>
    <w:rsid w:val="006B0268"/>
    <w:rsid w:val="006B3CAE"/>
    <w:rsid w:val="00726841"/>
    <w:rsid w:val="007367C0"/>
    <w:rsid w:val="00743C43"/>
    <w:rsid w:val="00744EF2"/>
    <w:rsid w:val="00747836"/>
    <w:rsid w:val="00756384"/>
    <w:rsid w:val="00781366"/>
    <w:rsid w:val="00791DBA"/>
    <w:rsid w:val="007A6B1B"/>
    <w:rsid w:val="00842877"/>
    <w:rsid w:val="0085113D"/>
    <w:rsid w:val="00891C14"/>
    <w:rsid w:val="008D2DEA"/>
    <w:rsid w:val="009423E4"/>
    <w:rsid w:val="009B1302"/>
    <w:rsid w:val="009B38ED"/>
    <w:rsid w:val="009C4CAC"/>
    <w:rsid w:val="00A203FB"/>
    <w:rsid w:val="00A47BB7"/>
    <w:rsid w:val="00A60807"/>
    <w:rsid w:val="00A7585A"/>
    <w:rsid w:val="00A93050"/>
    <w:rsid w:val="00B97D71"/>
    <w:rsid w:val="00BA4C97"/>
    <w:rsid w:val="00BE73D7"/>
    <w:rsid w:val="00BF0425"/>
    <w:rsid w:val="00BF359E"/>
    <w:rsid w:val="00C1549F"/>
    <w:rsid w:val="00C469C6"/>
    <w:rsid w:val="00C84F12"/>
    <w:rsid w:val="00CC016F"/>
    <w:rsid w:val="00D854EC"/>
    <w:rsid w:val="00D96DD9"/>
    <w:rsid w:val="00E00030"/>
    <w:rsid w:val="00E070C4"/>
    <w:rsid w:val="00E13C35"/>
    <w:rsid w:val="00E31D17"/>
    <w:rsid w:val="00E32E53"/>
    <w:rsid w:val="00E36FB3"/>
    <w:rsid w:val="00E72383"/>
    <w:rsid w:val="00E82885"/>
    <w:rsid w:val="00EE0C05"/>
    <w:rsid w:val="00F028CC"/>
    <w:rsid w:val="00F432EE"/>
    <w:rsid w:val="00F4605E"/>
    <w:rsid w:val="00F74333"/>
    <w:rsid w:val="00F760F3"/>
    <w:rsid w:val="00FA3054"/>
    <w:rsid w:val="00FA6C55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5636F7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C469C6"/>
  </w:style>
  <w:style w:type="paragraph" w:styleId="ListParagraph">
    <w:name w:val="List Paragraph"/>
    <w:basedOn w:val="Normal"/>
    <w:uiPriority w:val="34"/>
    <w:qFormat/>
    <w:rsid w:val="00F46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idar.rahim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38CC80E-389D-49C3-A3DC-AF7763C6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bank</cp:lastModifiedBy>
  <cp:revision>20</cp:revision>
  <cp:lastPrinted>2025-10-14T19:42:00Z</cp:lastPrinted>
  <dcterms:created xsi:type="dcterms:W3CDTF">2023-08-11T22:24:00Z</dcterms:created>
  <dcterms:modified xsi:type="dcterms:W3CDTF">2025-10-14T19:48:00Z</dcterms:modified>
</cp:coreProperties>
</file>